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Pr="0058295C" w:rsidRDefault="002B2BF3" w:rsidP="0058295C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8295C">
              <w:rPr>
                <w:color w:val="000080"/>
                <w:sz w:val="24"/>
                <w:szCs w:val="24"/>
              </w:rPr>
              <w:t>06.03.2025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58295C">
              <w:rPr>
                <w:color w:val="000080"/>
                <w:sz w:val="24"/>
                <w:szCs w:val="24"/>
              </w:rPr>
              <w:t>235-рп</w:t>
            </w:r>
          </w:p>
        </w:tc>
      </w:tr>
    </w:tbl>
    <w:p w:rsidR="00251CD5" w:rsidRDefault="00251CD5" w:rsidP="00251CD5">
      <w:pPr>
        <w:tabs>
          <w:tab w:val="left" w:pos="6930"/>
        </w:tabs>
        <w:ind w:right="6094"/>
        <w:jc w:val="both"/>
        <w:rPr>
          <w:sz w:val="28"/>
          <w:szCs w:val="28"/>
        </w:rPr>
      </w:pPr>
    </w:p>
    <w:p w:rsidR="00C32057" w:rsidRDefault="00C32057" w:rsidP="00251CD5">
      <w:pPr>
        <w:tabs>
          <w:tab w:val="left" w:pos="6930"/>
        </w:tabs>
        <w:ind w:right="6094"/>
        <w:jc w:val="both"/>
        <w:rPr>
          <w:sz w:val="28"/>
          <w:szCs w:val="28"/>
        </w:rPr>
      </w:pPr>
    </w:p>
    <w:p w:rsidR="00C32057" w:rsidRDefault="00C32057" w:rsidP="00251CD5">
      <w:pPr>
        <w:tabs>
          <w:tab w:val="left" w:pos="6930"/>
        </w:tabs>
        <w:ind w:right="6094"/>
        <w:jc w:val="both"/>
        <w:rPr>
          <w:sz w:val="28"/>
          <w:szCs w:val="28"/>
        </w:rPr>
      </w:pPr>
    </w:p>
    <w:p w:rsidR="00E661BF" w:rsidRPr="009A4F37" w:rsidRDefault="00E661BF" w:rsidP="00251CD5">
      <w:pPr>
        <w:tabs>
          <w:tab w:val="left" w:pos="6930"/>
        </w:tabs>
        <w:ind w:right="6094"/>
        <w:jc w:val="both"/>
        <w:rPr>
          <w:sz w:val="26"/>
          <w:szCs w:val="26"/>
        </w:rPr>
      </w:pPr>
    </w:p>
    <w:p w:rsidR="002B2BF3" w:rsidRPr="00F32C25" w:rsidRDefault="00E142B9" w:rsidP="002B2BF3">
      <w:pPr>
        <w:pStyle w:val="ab"/>
        <w:spacing w:before="0" w:after="0"/>
        <w:ind w:right="5952"/>
        <w:jc w:val="both"/>
        <w:rPr>
          <w:rFonts w:eastAsia="MS Mincho"/>
          <w:b w:val="0"/>
        </w:rPr>
      </w:pPr>
      <w:r w:rsidRPr="00F32C25">
        <w:rPr>
          <w:b w:val="0"/>
        </w:rPr>
        <w:t>О мерах по реализации отдельных положений Федерального закона «О концессионных соглашениях» на территории Смоленской области</w:t>
      </w:r>
    </w:p>
    <w:p w:rsidR="00251CD5" w:rsidRDefault="00251CD5" w:rsidP="00251CD5">
      <w:pPr>
        <w:tabs>
          <w:tab w:val="left" w:pos="6930"/>
        </w:tabs>
        <w:ind w:right="6094"/>
        <w:jc w:val="both"/>
        <w:rPr>
          <w:sz w:val="28"/>
          <w:szCs w:val="28"/>
        </w:rPr>
      </w:pPr>
    </w:p>
    <w:p w:rsidR="00251CD5" w:rsidRDefault="00251CD5" w:rsidP="00251CD5">
      <w:pPr>
        <w:tabs>
          <w:tab w:val="left" w:pos="6930"/>
        </w:tabs>
        <w:ind w:right="6094"/>
        <w:jc w:val="both"/>
        <w:rPr>
          <w:sz w:val="28"/>
          <w:szCs w:val="28"/>
        </w:rPr>
      </w:pPr>
    </w:p>
    <w:p w:rsidR="00E142B9" w:rsidRDefault="00E142B9" w:rsidP="00E142B9">
      <w:pPr>
        <w:ind w:firstLine="709"/>
        <w:jc w:val="both"/>
        <w:rPr>
          <w:sz w:val="28"/>
          <w:szCs w:val="28"/>
        </w:rPr>
      </w:pPr>
      <w:r w:rsidRPr="00B56B89">
        <w:rPr>
          <w:sz w:val="28"/>
          <w:szCs w:val="28"/>
        </w:rPr>
        <w:t xml:space="preserve">В целях реализации </w:t>
      </w:r>
      <w:r w:rsidRPr="00B56B89">
        <w:rPr>
          <w:rStyle w:val="ad"/>
          <w:rFonts w:cs="Times New Roman CYR"/>
          <w:color w:val="auto"/>
          <w:sz w:val="28"/>
          <w:szCs w:val="28"/>
        </w:rPr>
        <w:t>Федерального закона</w:t>
      </w:r>
      <w:r w:rsidRPr="00B56B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56B89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B56B89">
        <w:rPr>
          <w:sz w:val="28"/>
          <w:szCs w:val="28"/>
        </w:rPr>
        <w:t>:</w:t>
      </w:r>
    </w:p>
    <w:p w:rsidR="00E142B9" w:rsidRPr="00B56B89" w:rsidRDefault="00E142B9" w:rsidP="00E142B9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>1. Установить, что: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 xml:space="preserve">- полномочия </w:t>
      </w:r>
      <w:proofErr w:type="spellStart"/>
      <w:r w:rsidRPr="003031D7">
        <w:rPr>
          <w:sz w:val="28"/>
          <w:szCs w:val="28"/>
        </w:rPr>
        <w:t>концедента</w:t>
      </w:r>
      <w:proofErr w:type="spellEnd"/>
      <w:r w:rsidRPr="003031D7">
        <w:rPr>
          <w:sz w:val="28"/>
          <w:szCs w:val="28"/>
        </w:rPr>
        <w:t xml:space="preserve">, установленные </w:t>
      </w:r>
      <w:r w:rsidRPr="003031D7">
        <w:rPr>
          <w:rStyle w:val="ad"/>
          <w:color w:val="auto"/>
          <w:sz w:val="28"/>
          <w:szCs w:val="28"/>
        </w:rPr>
        <w:t>Федеральным законом</w:t>
      </w:r>
      <w:r w:rsidRPr="003031D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031D7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3031D7">
        <w:rPr>
          <w:sz w:val="28"/>
          <w:szCs w:val="28"/>
        </w:rPr>
        <w:t>, от имени Смоленской области осуществляет исполнительн</w:t>
      </w:r>
      <w:r>
        <w:rPr>
          <w:sz w:val="28"/>
          <w:szCs w:val="28"/>
        </w:rPr>
        <w:t>ый</w:t>
      </w:r>
      <w:r w:rsidRPr="003031D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Pr="003031D7">
        <w:rPr>
          <w:sz w:val="28"/>
          <w:szCs w:val="28"/>
        </w:rPr>
        <w:t xml:space="preserve"> Смоленской области, в сфере осуществления исполнительно-распорядительных функций которого планируется заключение концессионного соглашения;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>- полномочия по подписанию от имени Смоленской области концессионного соглашения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концедентом</w:t>
      </w:r>
      <w:proofErr w:type="spellEnd"/>
      <w:r>
        <w:rPr>
          <w:sz w:val="28"/>
          <w:szCs w:val="28"/>
        </w:rPr>
        <w:t xml:space="preserve"> по которому выступает Смоленская область,</w:t>
      </w:r>
      <w:r w:rsidRPr="003031D7">
        <w:rPr>
          <w:sz w:val="28"/>
          <w:szCs w:val="28"/>
        </w:rPr>
        <w:t xml:space="preserve"> осуществляют руководител</w:t>
      </w:r>
      <w:r>
        <w:rPr>
          <w:sz w:val="28"/>
          <w:szCs w:val="28"/>
        </w:rPr>
        <w:t xml:space="preserve">и </w:t>
      </w:r>
      <w:r w:rsidRPr="003031D7">
        <w:rPr>
          <w:sz w:val="28"/>
          <w:szCs w:val="28"/>
        </w:rPr>
        <w:t>исполнительн</w:t>
      </w:r>
      <w:r>
        <w:rPr>
          <w:sz w:val="28"/>
          <w:szCs w:val="28"/>
        </w:rPr>
        <w:t>ых</w:t>
      </w:r>
      <w:r w:rsidRPr="003031D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Pr="003031D7">
        <w:rPr>
          <w:sz w:val="28"/>
          <w:szCs w:val="28"/>
        </w:rPr>
        <w:t xml:space="preserve"> Смоленской области, в сфере осуществления исполнительно-распорядительных функций которых планируется заклю</w:t>
      </w:r>
      <w:r>
        <w:rPr>
          <w:sz w:val="28"/>
          <w:szCs w:val="28"/>
        </w:rPr>
        <w:t>чение концессионного соглашения</w:t>
      </w:r>
      <w:r w:rsidRPr="003031D7">
        <w:rPr>
          <w:sz w:val="28"/>
          <w:szCs w:val="28"/>
        </w:rPr>
        <w:t>.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 xml:space="preserve">2. </w:t>
      </w:r>
      <w:r>
        <w:rPr>
          <w:sz w:val="28"/>
          <w:szCs w:val="28"/>
        </w:rPr>
        <w:t>Исполнительный</w:t>
      </w:r>
      <w:r w:rsidRPr="003031D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Pr="003031D7">
        <w:rPr>
          <w:sz w:val="28"/>
          <w:szCs w:val="28"/>
        </w:rPr>
        <w:t xml:space="preserve"> Смоленской области, в сфере осуществления исполнительно-распорядительных функций которого планируется заключение концессионного соглашения, в ходе разработки проекта решения о заключении концессионного соглашения, конкурсной документации, в том числе проекта концессионного соглашения, обеспечивает их направление в </w:t>
      </w:r>
      <w:r>
        <w:rPr>
          <w:sz w:val="28"/>
          <w:szCs w:val="28"/>
        </w:rPr>
        <w:t>Министерство</w:t>
      </w:r>
      <w:r w:rsidRPr="003031D7">
        <w:rPr>
          <w:sz w:val="28"/>
          <w:szCs w:val="28"/>
        </w:rPr>
        <w:t xml:space="preserve"> экономического развития Смоленской области </w:t>
      </w:r>
      <w:r>
        <w:rPr>
          <w:sz w:val="28"/>
          <w:szCs w:val="28"/>
        </w:rPr>
        <w:t xml:space="preserve">и Министерство финансов Смоленской области </w:t>
      </w:r>
      <w:r w:rsidRPr="003031D7">
        <w:rPr>
          <w:sz w:val="28"/>
          <w:szCs w:val="28"/>
        </w:rPr>
        <w:t>для согласования.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 xml:space="preserve">3. Определить </w:t>
      </w:r>
      <w:r>
        <w:rPr>
          <w:sz w:val="28"/>
          <w:szCs w:val="28"/>
        </w:rPr>
        <w:t>Министерство</w:t>
      </w:r>
      <w:r w:rsidRPr="003031D7">
        <w:rPr>
          <w:sz w:val="28"/>
          <w:szCs w:val="28"/>
        </w:rPr>
        <w:t xml:space="preserve"> экономического развития Смоленской области исполнительн</w:t>
      </w:r>
      <w:r>
        <w:rPr>
          <w:sz w:val="28"/>
          <w:szCs w:val="28"/>
        </w:rPr>
        <w:t>ым</w:t>
      </w:r>
      <w:r w:rsidRPr="003031D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 w:rsidRPr="003031D7">
        <w:rPr>
          <w:sz w:val="28"/>
          <w:szCs w:val="28"/>
        </w:rPr>
        <w:t xml:space="preserve"> Смоленской области, уполномоченным на рассмотрение предложения о заключении концессионного соглашения лица, выступающего с инициативой заключения концессионного соглашения, поступившего в </w:t>
      </w:r>
      <w:r w:rsidRPr="003031D7">
        <w:rPr>
          <w:sz w:val="28"/>
          <w:szCs w:val="28"/>
        </w:rPr>
        <w:lastRenderedPageBreak/>
        <w:t xml:space="preserve">соответствии с </w:t>
      </w:r>
      <w:r w:rsidRPr="003031D7">
        <w:rPr>
          <w:rStyle w:val="ad"/>
          <w:color w:val="auto"/>
          <w:sz w:val="28"/>
          <w:szCs w:val="28"/>
        </w:rPr>
        <w:t>частью 4</w:t>
      </w:r>
      <w:r w:rsidRPr="00C97DD3">
        <w:rPr>
          <w:rStyle w:val="ad"/>
          <w:color w:val="auto"/>
          <w:sz w:val="28"/>
          <w:szCs w:val="28"/>
          <w:vertAlign w:val="superscript"/>
        </w:rPr>
        <w:t>2</w:t>
      </w:r>
      <w:r w:rsidRPr="003031D7">
        <w:rPr>
          <w:rStyle w:val="ad"/>
          <w:color w:val="auto"/>
          <w:sz w:val="28"/>
          <w:szCs w:val="28"/>
        </w:rPr>
        <w:t xml:space="preserve"> статьи 37</w:t>
      </w:r>
      <w:r w:rsidRPr="003031D7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3031D7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3031D7">
        <w:rPr>
          <w:sz w:val="28"/>
          <w:szCs w:val="28"/>
        </w:rPr>
        <w:t>.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 xml:space="preserve">4. Утвердить прилагаемый </w:t>
      </w:r>
      <w:r w:rsidRPr="003031D7">
        <w:rPr>
          <w:rStyle w:val="ad"/>
          <w:color w:val="auto"/>
          <w:sz w:val="28"/>
          <w:szCs w:val="28"/>
        </w:rPr>
        <w:t>Порядок</w:t>
      </w:r>
      <w:r w:rsidRPr="003031D7">
        <w:rPr>
          <w:sz w:val="28"/>
          <w:szCs w:val="28"/>
        </w:rPr>
        <w:t xml:space="preserve"> рассмотрения предложения о заключении концессионного соглашения лица, выступающего с инициативой заключения концессионного соглашения.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>5. Признать утратившими силу:</w:t>
      </w:r>
    </w:p>
    <w:p w:rsidR="00E142B9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>- распоряжение Администрации Смоленской области от 20</w:t>
      </w:r>
      <w:r>
        <w:rPr>
          <w:sz w:val="28"/>
          <w:szCs w:val="28"/>
        </w:rPr>
        <w:t>.04.</w:t>
      </w:r>
      <w:r w:rsidRPr="003031D7">
        <w:rPr>
          <w:sz w:val="28"/>
          <w:szCs w:val="28"/>
        </w:rPr>
        <w:t xml:space="preserve">2018 </w:t>
      </w:r>
      <w:r>
        <w:rPr>
          <w:sz w:val="28"/>
          <w:szCs w:val="28"/>
        </w:rPr>
        <w:br/>
        <w:t xml:space="preserve">№ </w:t>
      </w:r>
      <w:r w:rsidRPr="003031D7">
        <w:rPr>
          <w:sz w:val="28"/>
          <w:szCs w:val="28"/>
        </w:rPr>
        <w:t>407-р/</w:t>
      </w:r>
      <w:proofErr w:type="spellStart"/>
      <w:r w:rsidRPr="003031D7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</w:t>
      </w:r>
      <w:r w:rsidRPr="003031D7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3031D7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3031D7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>»</w:t>
      </w:r>
      <w:r w:rsidRPr="003031D7">
        <w:rPr>
          <w:sz w:val="28"/>
          <w:szCs w:val="28"/>
        </w:rPr>
        <w:t>;</w:t>
      </w:r>
    </w:p>
    <w:p w:rsidR="00F32C25" w:rsidRPr="003031D7" w:rsidRDefault="00E142B9" w:rsidP="00E142B9">
      <w:pPr>
        <w:ind w:firstLine="709"/>
        <w:jc w:val="both"/>
        <w:rPr>
          <w:sz w:val="28"/>
          <w:szCs w:val="28"/>
        </w:rPr>
      </w:pPr>
      <w:r w:rsidRPr="003031D7">
        <w:rPr>
          <w:sz w:val="28"/>
          <w:szCs w:val="28"/>
        </w:rPr>
        <w:t xml:space="preserve">- распоряжение Администрации Смоленской области от </w:t>
      </w:r>
      <w:r>
        <w:rPr>
          <w:sz w:val="28"/>
          <w:szCs w:val="28"/>
        </w:rPr>
        <w:t>0</w:t>
      </w:r>
      <w:r w:rsidRPr="003031D7">
        <w:rPr>
          <w:sz w:val="28"/>
          <w:szCs w:val="28"/>
        </w:rPr>
        <w:t>6</w:t>
      </w:r>
      <w:r>
        <w:rPr>
          <w:sz w:val="28"/>
          <w:szCs w:val="28"/>
        </w:rPr>
        <w:t>.02.</w:t>
      </w:r>
      <w:r w:rsidRPr="003031D7">
        <w:rPr>
          <w:sz w:val="28"/>
          <w:szCs w:val="28"/>
        </w:rPr>
        <w:t xml:space="preserve">2019 </w:t>
      </w:r>
      <w:r>
        <w:rPr>
          <w:sz w:val="28"/>
          <w:szCs w:val="28"/>
        </w:rPr>
        <w:br/>
        <w:t>№</w:t>
      </w:r>
      <w:r w:rsidRPr="003031D7">
        <w:rPr>
          <w:sz w:val="28"/>
          <w:szCs w:val="28"/>
        </w:rPr>
        <w:t xml:space="preserve"> 148-р/</w:t>
      </w:r>
      <w:proofErr w:type="spellStart"/>
      <w:r w:rsidRPr="003031D7">
        <w:rPr>
          <w:sz w:val="28"/>
          <w:szCs w:val="28"/>
        </w:rPr>
        <w:t>адм</w:t>
      </w:r>
      <w:proofErr w:type="spellEnd"/>
      <w:r w:rsidRPr="003031D7">
        <w:rPr>
          <w:sz w:val="28"/>
          <w:szCs w:val="28"/>
        </w:rPr>
        <w:t xml:space="preserve">  «О внесении изменений в распоряжение </w:t>
      </w:r>
      <w:r>
        <w:rPr>
          <w:sz w:val="28"/>
          <w:szCs w:val="28"/>
        </w:rPr>
        <w:t>А</w:t>
      </w:r>
      <w:r w:rsidRPr="003031D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</w:t>
      </w:r>
      <w:r w:rsidRPr="003031D7">
        <w:rPr>
          <w:sz w:val="28"/>
          <w:szCs w:val="28"/>
        </w:rPr>
        <w:t xml:space="preserve">моленской области от 20.04.2018 </w:t>
      </w:r>
      <w:r>
        <w:rPr>
          <w:sz w:val="28"/>
          <w:szCs w:val="28"/>
        </w:rPr>
        <w:t>№</w:t>
      </w:r>
      <w:r w:rsidRPr="003031D7">
        <w:rPr>
          <w:sz w:val="28"/>
          <w:szCs w:val="28"/>
        </w:rPr>
        <w:t xml:space="preserve"> 407-р/</w:t>
      </w:r>
      <w:proofErr w:type="spellStart"/>
      <w:r w:rsidRPr="003031D7">
        <w:rPr>
          <w:sz w:val="28"/>
          <w:szCs w:val="28"/>
        </w:rPr>
        <w:t>адм</w:t>
      </w:r>
      <w:proofErr w:type="spellEnd"/>
      <w:r w:rsidRPr="003031D7">
        <w:rPr>
          <w:sz w:val="28"/>
          <w:szCs w:val="28"/>
        </w:rPr>
        <w:t>».</w:t>
      </w:r>
    </w:p>
    <w:p w:rsidR="00251CD5" w:rsidRDefault="00251CD5" w:rsidP="00251CD5">
      <w:pPr>
        <w:rPr>
          <w:sz w:val="28"/>
          <w:szCs w:val="28"/>
        </w:rPr>
      </w:pPr>
    </w:p>
    <w:p w:rsidR="00251CD5" w:rsidRDefault="00251CD5" w:rsidP="00251CD5">
      <w:pPr>
        <w:rPr>
          <w:sz w:val="28"/>
          <w:szCs w:val="28"/>
        </w:rPr>
      </w:pPr>
    </w:p>
    <w:p w:rsidR="00251CD5" w:rsidRDefault="00251CD5" w:rsidP="00251CD5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251CD5" w:rsidRDefault="00251CD5" w:rsidP="00251C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</w:t>
      </w:r>
      <w:r w:rsidR="004D50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В.Н. Анохин</w:t>
      </w: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F204AD" w:rsidRDefault="00F204AD" w:rsidP="00251CD5">
      <w:pPr>
        <w:jc w:val="both"/>
        <w:rPr>
          <w:b/>
          <w:sz w:val="28"/>
          <w:szCs w:val="28"/>
        </w:rPr>
      </w:pPr>
    </w:p>
    <w:p w:rsidR="00270F7D" w:rsidRPr="00BB3885" w:rsidRDefault="00270F7D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16713B" w:rsidRDefault="0016713B" w:rsidP="00270F7D">
      <w:pPr>
        <w:pStyle w:val="ConsPlusNormal"/>
        <w:ind w:left="5670"/>
        <w:outlineLvl w:val="0"/>
      </w:pPr>
    </w:p>
    <w:p w:rsidR="00270F7D" w:rsidRDefault="00270F7D" w:rsidP="00270F7D">
      <w:pPr>
        <w:pStyle w:val="ConsPlusNormal"/>
        <w:ind w:left="5670"/>
        <w:outlineLvl w:val="0"/>
      </w:pPr>
      <w:r>
        <w:lastRenderedPageBreak/>
        <w:t>УТВЕРЖДЕН</w:t>
      </w:r>
    </w:p>
    <w:p w:rsidR="00270F7D" w:rsidRDefault="00270F7D" w:rsidP="00270F7D">
      <w:pPr>
        <w:pStyle w:val="ConsPlusNormal"/>
        <w:ind w:left="5670"/>
      </w:pPr>
      <w:r>
        <w:t>распоряжением Правительства Смоленской области</w:t>
      </w:r>
    </w:p>
    <w:p w:rsidR="00270F7D" w:rsidRDefault="00270F7D" w:rsidP="00270F7D">
      <w:pPr>
        <w:pStyle w:val="ConsPlusNormal"/>
        <w:ind w:left="5670"/>
      </w:pPr>
      <w:r>
        <w:t xml:space="preserve">от </w:t>
      </w:r>
      <w:r w:rsidR="0058295C">
        <w:t>06.03.2025</w:t>
      </w:r>
      <w:r>
        <w:t xml:space="preserve"> № </w:t>
      </w:r>
      <w:r w:rsidR="0058295C">
        <w:t>235-рп</w:t>
      </w:r>
    </w:p>
    <w:p w:rsidR="00F204AD" w:rsidRPr="00270F7D" w:rsidRDefault="00F204AD" w:rsidP="00F204AD">
      <w:pPr>
        <w:rPr>
          <w:sz w:val="28"/>
          <w:szCs w:val="28"/>
        </w:rPr>
      </w:pPr>
    </w:p>
    <w:p w:rsidR="00530F85" w:rsidRPr="00F44FFF" w:rsidRDefault="0095105C" w:rsidP="00530F8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F44FFF">
        <w:rPr>
          <w:rFonts w:ascii="Times New Roman" w:hAnsi="Times New Roman" w:cs="Times New Roman"/>
          <w:color w:val="auto"/>
        </w:rPr>
        <w:t>ПОРЯДОК</w:t>
      </w:r>
      <w:r w:rsidR="00530F85" w:rsidRPr="00F44FFF">
        <w:rPr>
          <w:rFonts w:ascii="Times New Roman" w:hAnsi="Times New Roman" w:cs="Times New Roman"/>
          <w:color w:val="auto"/>
        </w:rPr>
        <w:br/>
        <w:t>рассмотрения предложения о заключении</w:t>
      </w:r>
      <w:r>
        <w:rPr>
          <w:rFonts w:ascii="Times New Roman" w:hAnsi="Times New Roman" w:cs="Times New Roman"/>
          <w:color w:val="auto"/>
        </w:rPr>
        <w:br/>
      </w:r>
      <w:r w:rsidR="00530F85" w:rsidRPr="00F44FFF">
        <w:rPr>
          <w:rFonts w:ascii="Times New Roman" w:hAnsi="Times New Roman" w:cs="Times New Roman"/>
          <w:color w:val="auto"/>
        </w:rPr>
        <w:t>концессионного соглашения лица,</w:t>
      </w:r>
      <w:r w:rsidR="00821F72">
        <w:rPr>
          <w:rFonts w:ascii="Times New Roman" w:hAnsi="Times New Roman" w:cs="Times New Roman"/>
          <w:color w:val="auto"/>
        </w:rPr>
        <w:br/>
      </w:r>
      <w:r w:rsidR="00530F85" w:rsidRPr="00F44FFF">
        <w:rPr>
          <w:rFonts w:ascii="Times New Roman" w:hAnsi="Times New Roman" w:cs="Times New Roman"/>
          <w:color w:val="auto"/>
        </w:rPr>
        <w:t>выступающего</w:t>
      </w:r>
      <w:r w:rsidR="00821F72">
        <w:rPr>
          <w:rFonts w:ascii="Times New Roman" w:hAnsi="Times New Roman" w:cs="Times New Roman"/>
          <w:color w:val="auto"/>
        </w:rPr>
        <w:t xml:space="preserve"> </w:t>
      </w:r>
      <w:r w:rsidR="00530F85" w:rsidRPr="00F44FFF">
        <w:rPr>
          <w:rFonts w:ascii="Times New Roman" w:hAnsi="Times New Roman" w:cs="Times New Roman"/>
          <w:color w:val="auto"/>
        </w:rPr>
        <w:t>с инициативой заключения</w:t>
      </w:r>
      <w:r w:rsidR="00821F72">
        <w:rPr>
          <w:rFonts w:ascii="Times New Roman" w:hAnsi="Times New Roman" w:cs="Times New Roman"/>
          <w:color w:val="auto"/>
        </w:rPr>
        <w:br/>
      </w:r>
      <w:r w:rsidR="00530F85" w:rsidRPr="00F44FFF">
        <w:rPr>
          <w:rFonts w:ascii="Times New Roman" w:hAnsi="Times New Roman" w:cs="Times New Roman"/>
          <w:color w:val="auto"/>
        </w:rPr>
        <w:t xml:space="preserve"> концессионного соглашения</w:t>
      </w:r>
    </w:p>
    <w:p w:rsidR="00530F85" w:rsidRPr="00530F85" w:rsidRDefault="00530F85" w:rsidP="00530F85">
      <w:pPr>
        <w:rPr>
          <w:sz w:val="28"/>
          <w:szCs w:val="28"/>
        </w:rPr>
      </w:pPr>
    </w:p>
    <w:p w:rsidR="00530F85" w:rsidRPr="00530F85" w:rsidRDefault="00530F85" w:rsidP="00530F85">
      <w:pPr>
        <w:rPr>
          <w:sz w:val="28"/>
          <w:szCs w:val="28"/>
        </w:rPr>
      </w:pP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1" w:name="sub_1001"/>
      <w:r w:rsidRPr="00F44FFF">
        <w:rPr>
          <w:sz w:val="28"/>
          <w:szCs w:val="28"/>
        </w:rPr>
        <w:t>1. Настоящий Порядок устанавливает правила взаимодействия исполнительн</w:t>
      </w:r>
      <w:r>
        <w:rPr>
          <w:sz w:val="28"/>
          <w:szCs w:val="28"/>
        </w:rPr>
        <w:t>ых</w:t>
      </w:r>
      <w:r w:rsidRPr="00F44FF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Pr="00F44FFF">
        <w:rPr>
          <w:sz w:val="28"/>
          <w:szCs w:val="28"/>
        </w:rPr>
        <w:t xml:space="preserve"> Смоленской области и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</w:t>
      </w:r>
      <w:r>
        <w:rPr>
          <w:sz w:val="28"/>
          <w:szCs w:val="28"/>
        </w:rPr>
        <w:t>м</w:t>
      </w:r>
      <w:r w:rsidRPr="00F44FFF">
        <w:rPr>
          <w:sz w:val="28"/>
          <w:szCs w:val="28"/>
        </w:rPr>
        <w:t xml:space="preserve"> </w:t>
      </w:r>
      <w:r>
        <w:rPr>
          <w:rStyle w:val="ad"/>
          <w:color w:val="auto"/>
          <w:sz w:val="28"/>
          <w:szCs w:val="28"/>
        </w:rPr>
        <w:t xml:space="preserve">частью </w:t>
      </w:r>
      <w:r w:rsidRPr="00F44FFF">
        <w:rPr>
          <w:rStyle w:val="ad"/>
          <w:color w:val="auto"/>
          <w:sz w:val="28"/>
          <w:szCs w:val="28"/>
        </w:rPr>
        <w:t>4</w:t>
      </w:r>
      <w:r w:rsidRPr="00806B57">
        <w:rPr>
          <w:rStyle w:val="ad"/>
          <w:color w:val="auto"/>
          <w:sz w:val="28"/>
          <w:szCs w:val="28"/>
          <w:vertAlign w:val="superscript"/>
        </w:rPr>
        <w:t>11</w:t>
      </w:r>
      <w:r w:rsidRPr="00F44FFF">
        <w:rPr>
          <w:rStyle w:val="ad"/>
          <w:color w:val="auto"/>
          <w:sz w:val="28"/>
          <w:szCs w:val="28"/>
        </w:rPr>
        <w:t xml:space="preserve"> статьи 37</w:t>
      </w:r>
      <w:r w:rsidRPr="00F44FFF">
        <w:rPr>
          <w:sz w:val="28"/>
          <w:szCs w:val="28"/>
        </w:rPr>
        <w:t xml:space="preserve"> Федерального закона от 21.07.2005 </w:t>
      </w:r>
      <w:r>
        <w:rPr>
          <w:sz w:val="28"/>
          <w:szCs w:val="28"/>
        </w:rPr>
        <w:t>№</w:t>
      </w:r>
      <w:r w:rsidRPr="00F44FFF">
        <w:rPr>
          <w:sz w:val="28"/>
          <w:szCs w:val="28"/>
        </w:rPr>
        <w:t xml:space="preserve"> 115-ФЗ </w:t>
      </w:r>
      <w:r>
        <w:rPr>
          <w:sz w:val="28"/>
          <w:szCs w:val="28"/>
        </w:rPr>
        <w:t>«</w:t>
      </w:r>
      <w:r w:rsidRPr="00F44FFF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F44FFF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F44FFF">
        <w:rPr>
          <w:sz w:val="28"/>
          <w:szCs w:val="28"/>
        </w:rPr>
        <w:t xml:space="preserve"> 115-ФЗ), обратившихся в порядке, установленном </w:t>
      </w:r>
      <w:r w:rsidRPr="00F44FFF">
        <w:rPr>
          <w:rStyle w:val="ad"/>
          <w:color w:val="auto"/>
          <w:sz w:val="28"/>
          <w:szCs w:val="28"/>
        </w:rPr>
        <w:t>частями 4</w:t>
      </w:r>
      <w:r w:rsidRPr="00147C7B">
        <w:rPr>
          <w:rStyle w:val="ad"/>
          <w:color w:val="auto"/>
          <w:sz w:val="28"/>
          <w:szCs w:val="28"/>
          <w:vertAlign w:val="superscript"/>
        </w:rPr>
        <w:t>2</w:t>
      </w:r>
      <w:r>
        <w:rPr>
          <w:rStyle w:val="ad"/>
          <w:color w:val="auto"/>
          <w:sz w:val="28"/>
          <w:szCs w:val="28"/>
        </w:rPr>
        <w:t xml:space="preserve"> </w:t>
      </w:r>
      <w:r w:rsidRPr="00F44FFF">
        <w:rPr>
          <w:rStyle w:val="ad"/>
          <w:color w:val="auto"/>
          <w:sz w:val="28"/>
          <w:szCs w:val="28"/>
        </w:rPr>
        <w:t>-</w:t>
      </w:r>
      <w:r>
        <w:rPr>
          <w:rStyle w:val="ad"/>
          <w:color w:val="auto"/>
          <w:sz w:val="28"/>
          <w:szCs w:val="28"/>
        </w:rPr>
        <w:t xml:space="preserve"> </w:t>
      </w:r>
      <w:r w:rsidRPr="00F44FFF">
        <w:rPr>
          <w:rStyle w:val="ad"/>
          <w:color w:val="auto"/>
          <w:sz w:val="28"/>
          <w:szCs w:val="28"/>
        </w:rPr>
        <w:t>4</w:t>
      </w:r>
      <w:r w:rsidRPr="00147C7B">
        <w:rPr>
          <w:rStyle w:val="ad"/>
          <w:color w:val="auto"/>
          <w:sz w:val="28"/>
          <w:szCs w:val="28"/>
          <w:vertAlign w:val="superscript"/>
        </w:rPr>
        <w:t>10</w:t>
      </w:r>
      <w:r w:rsidRPr="00F44FFF">
        <w:rPr>
          <w:sz w:val="28"/>
          <w:szCs w:val="28"/>
        </w:rPr>
        <w:t xml:space="preserve">, </w:t>
      </w:r>
      <w:r w:rsidRPr="00F44FFF">
        <w:rPr>
          <w:rStyle w:val="ad"/>
          <w:color w:val="auto"/>
          <w:sz w:val="28"/>
          <w:szCs w:val="28"/>
        </w:rPr>
        <w:t>4</w:t>
      </w:r>
      <w:r w:rsidRPr="00147C7B">
        <w:rPr>
          <w:rStyle w:val="ad"/>
          <w:color w:val="auto"/>
          <w:sz w:val="28"/>
          <w:szCs w:val="28"/>
          <w:vertAlign w:val="superscript"/>
        </w:rPr>
        <w:t>12</w:t>
      </w:r>
      <w:r w:rsidRPr="00F44FFF">
        <w:rPr>
          <w:rStyle w:val="ad"/>
          <w:color w:val="auto"/>
          <w:sz w:val="28"/>
          <w:szCs w:val="28"/>
        </w:rPr>
        <w:t xml:space="preserve"> статьи 37</w:t>
      </w:r>
      <w:r w:rsidRPr="00F44FF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F44FFF">
        <w:rPr>
          <w:sz w:val="28"/>
          <w:szCs w:val="28"/>
        </w:rPr>
        <w:t> 115-ФЗ, с предложением о заключении концессионного соглашения (далее - инициаторы заключения концессионного соглашения), по вопросам рассмотрения предложения о заключении концессионного соглашения.</w:t>
      </w:r>
    </w:p>
    <w:bookmarkEnd w:id="1"/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r w:rsidRPr="00F44FFF">
        <w:rPr>
          <w:sz w:val="28"/>
          <w:szCs w:val="28"/>
        </w:rPr>
        <w:t xml:space="preserve">2. Прием и рассмотрение предложений о заключении концессионных соглашений осуществляет </w:t>
      </w:r>
      <w:r>
        <w:rPr>
          <w:sz w:val="28"/>
          <w:szCs w:val="28"/>
        </w:rPr>
        <w:t>Министерство</w:t>
      </w:r>
      <w:r w:rsidRPr="00F44FFF">
        <w:rPr>
          <w:sz w:val="28"/>
          <w:szCs w:val="28"/>
        </w:rPr>
        <w:t xml:space="preserve"> экономического развития Смоленской области (далее - уполномоченный орган).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r w:rsidRPr="00F44FFF">
        <w:rPr>
          <w:sz w:val="28"/>
          <w:szCs w:val="28"/>
        </w:rPr>
        <w:t>В случае поступления предложения о заключении концессионного соглашения в адрес иного исполнительн</w:t>
      </w:r>
      <w:r>
        <w:rPr>
          <w:sz w:val="28"/>
          <w:szCs w:val="28"/>
        </w:rPr>
        <w:t>ого</w:t>
      </w:r>
      <w:r w:rsidRPr="00F44FF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F44FFF">
        <w:rPr>
          <w:sz w:val="28"/>
          <w:szCs w:val="28"/>
        </w:rPr>
        <w:t xml:space="preserve"> Смоленской области данный исполнительн</w:t>
      </w:r>
      <w:r>
        <w:rPr>
          <w:sz w:val="28"/>
          <w:szCs w:val="28"/>
        </w:rPr>
        <w:t>ый</w:t>
      </w:r>
      <w:r w:rsidRPr="00F44FF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Pr="00F44FFF">
        <w:rPr>
          <w:sz w:val="28"/>
          <w:szCs w:val="28"/>
        </w:rPr>
        <w:t xml:space="preserve"> Смоленской области в течение двух рабочих дней с момента получения указанного предложения направляет его в адрес уполномоченного органа для рассмотрения.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r w:rsidRPr="00F44FFF">
        <w:rPr>
          <w:sz w:val="28"/>
          <w:szCs w:val="28"/>
        </w:rPr>
        <w:t xml:space="preserve"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</w:t>
      </w:r>
      <w:r>
        <w:rPr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Pr="00F44FFF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о</w:t>
      </w:r>
      <w:r w:rsidRPr="00F44FFF">
        <w:rPr>
          <w:sz w:val="28"/>
          <w:szCs w:val="28"/>
        </w:rPr>
        <w:t xml:space="preserve"> представить в течение тридцати календарных дней по запросу инициатора заключения концессионного соглашения документы и материалы, указанные в </w:t>
      </w:r>
      <w:r w:rsidRPr="00F44FFF">
        <w:rPr>
          <w:rStyle w:val="ad"/>
          <w:color w:val="auto"/>
          <w:sz w:val="28"/>
          <w:szCs w:val="28"/>
        </w:rPr>
        <w:t>пунктах 1</w:t>
      </w:r>
      <w:r w:rsidRPr="00F44FFF">
        <w:rPr>
          <w:sz w:val="28"/>
          <w:szCs w:val="28"/>
        </w:rPr>
        <w:t xml:space="preserve">, </w:t>
      </w:r>
      <w:r w:rsidRPr="00F44FFF">
        <w:rPr>
          <w:rStyle w:val="ad"/>
          <w:color w:val="auto"/>
          <w:sz w:val="28"/>
          <w:szCs w:val="28"/>
        </w:rPr>
        <w:t>4 - 8</w:t>
      </w:r>
      <w:r w:rsidRPr="00F44FFF">
        <w:rPr>
          <w:sz w:val="28"/>
          <w:szCs w:val="28"/>
        </w:rPr>
        <w:t xml:space="preserve">, </w:t>
      </w:r>
      <w:r w:rsidRPr="00F44FFF">
        <w:rPr>
          <w:rStyle w:val="ad"/>
          <w:color w:val="auto"/>
          <w:sz w:val="28"/>
          <w:szCs w:val="28"/>
        </w:rPr>
        <w:t>10 - 14 части 1 статьи 46</w:t>
      </w:r>
      <w:r w:rsidRPr="00F44FF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F44FFF">
        <w:rPr>
          <w:sz w:val="28"/>
          <w:szCs w:val="28"/>
        </w:rPr>
        <w:t> 115-ФЗ,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2" w:name="sub_1003"/>
      <w:r w:rsidRPr="00F44FFF">
        <w:rPr>
          <w:sz w:val="28"/>
          <w:szCs w:val="28"/>
        </w:rPr>
        <w:lastRenderedPageBreak/>
        <w:t>3. Уполномоченный орган после поступления предложения о заключении концессионного соглашения в течение семи календарных дней направляет в исполнительн</w:t>
      </w:r>
      <w:r>
        <w:rPr>
          <w:sz w:val="28"/>
          <w:szCs w:val="28"/>
        </w:rPr>
        <w:t>ый орган</w:t>
      </w:r>
      <w:r w:rsidRPr="00F44FFF">
        <w:rPr>
          <w:sz w:val="28"/>
          <w:szCs w:val="28"/>
        </w:rPr>
        <w:t xml:space="preserve"> Смоленской области, в сфере осуществления исполнительно-распорядительных функций которого планируется заключение концессионного соглашения,</w:t>
      </w:r>
      <w:r>
        <w:rPr>
          <w:sz w:val="28"/>
          <w:szCs w:val="28"/>
        </w:rPr>
        <w:t xml:space="preserve"> </w:t>
      </w:r>
      <w:r w:rsidRPr="00DE41B3">
        <w:rPr>
          <w:sz w:val="28"/>
          <w:szCs w:val="28"/>
        </w:rPr>
        <w:t>Министерство финансов</w:t>
      </w:r>
      <w:r>
        <w:rPr>
          <w:sz w:val="28"/>
          <w:szCs w:val="28"/>
        </w:rPr>
        <w:t xml:space="preserve"> </w:t>
      </w:r>
      <w:r w:rsidRPr="00DE41B3">
        <w:rPr>
          <w:sz w:val="28"/>
          <w:szCs w:val="28"/>
        </w:rPr>
        <w:t>Смоленской области</w:t>
      </w:r>
      <w:r w:rsidRPr="007110FD">
        <w:rPr>
          <w:sz w:val="28"/>
          <w:szCs w:val="28"/>
        </w:rPr>
        <w:t xml:space="preserve">, </w:t>
      </w:r>
      <w:r w:rsidRPr="00DE41B3">
        <w:rPr>
          <w:sz w:val="28"/>
          <w:szCs w:val="28"/>
        </w:rPr>
        <w:t>Министерство имущественных и земельных отношений Смоленской области</w:t>
      </w:r>
      <w:r w:rsidRPr="00F44FFF">
        <w:rPr>
          <w:sz w:val="28"/>
          <w:szCs w:val="28"/>
        </w:rPr>
        <w:t>, а также в иные исполнительн</w:t>
      </w:r>
      <w:r>
        <w:rPr>
          <w:sz w:val="28"/>
          <w:szCs w:val="28"/>
        </w:rPr>
        <w:t>ые</w:t>
      </w:r>
      <w:r w:rsidRPr="00F44FF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 w:rsidRPr="00F44FFF">
        <w:rPr>
          <w:sz w:val="28"/>
          <w:szCs w:val="28"/>
        </w:rPr>
        <w:t xml:space="preserve"> Смоленской области (в случае если исполнение концессионного соглашения связано с функциями </w:t>
      </w:r>
      <w:r>
        <w:rPr>
          <w:sz w:val="28"/>
          <w:szCs w:val="28"/>
        </w:rPr>
        <w:t>данных</w:t>
      </w:r>
      <w:r w:rsidRPr="00F44FFF">
        <w:rPr>
          <w:sz w:val="28"/>
          <w:szCs w:val="28"/>
        </w:rPr>
        <w:t xml:space="preserve"> органов) (далее - компетентные органы) указанное предложение для предварительного рассмотрения его в рамках установленной компетенции.</w:t>
      </w:r>
    </w:p>
    <w:bookmarkEnd w:id="2"/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r w:rsidRPr="00F44FFF">
        <w:rPr>
          <w:sz w:val="28"/>
          <w:szCs w:val="28"/>
        </w:rPr>
        <w:t xml:space="preserve"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уполномоченный орган в течение семи рабочих дней со дня поступления предложения о заключении концессионного соглашения направляет такое предложение в </w:t>
      </w:r>
      <w:r>
        <w:rPr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Pr="00F44FFF">
        <w:rPr>
          <w:sz w:val="28"/>
          <w:szCs w:val="28"/>
        </w:rPr>
        <w:t xml:space="preserve">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3" w:name="sub_1004"/>
      <w:r w:rsidRPr="00F44FFF">
        <w:rPr>
          <w:sz w:val="28"/>
          <w:szCs w:val="28"/>
        </w:rPr>
        <w:t>4. Компетентные органы в течение десяти календарных дней со дня получения предложения о заключении концессионного соглашения рассматривают его и направляют в адрес уполномоченного органа информацию о целесообразности (нецелесообразности) заключения концессионного соглашения на представленных в данном предложении условиях либо о целесообразности заключения концессионного соглашения на иных условиях.</w:t>
      </w:r>
    </w:p>
    <w:bookmarkEnd w:id="3"/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r w:rsidRPr="00F44FFF">
        <w:rPr>
          <w:sz w:val="28"/>
          <w:szCs w:val="28"/>
        </w:rPr>
        <w:t xml:space="preserve">В случае направления компетентными органами в адрес уполномоченного органа информации о нецелесообразности заключения концессионного соглашения такой отказ подлежит обоснованию в соответствии с </w:t>
      </w:r>
      <w:r w:rsidRPr="00F44FFF">
        <w:rPr>
          <w:rStyle w:val="ad"/>
          <w:color w:val="auto"/>
          <w:sz w:val="28"/>
          <w:szCs w:val="28"/>
        </w:rPr>
        <w:t>частью 4</w:t>
      </w:r>
      <w:r w:rsidRPr="00806B57">
        <w:rPr>
          <w:rStyle w:val="ad"/>
          <w:color w:val="auto"/>
          <w:sz w:val="28"/>
          <w:szCs w:val="28"/>
          <w:vertAlign w:val="superscript"/>
        </w:rPr>
        <w:t>6</w:t>
      </w:r>
      <w:r w:rsidRPr="00F44FFF">
        <w:rPr>
          <w:rStyle w:val="ad"/>
          <w:color w:val="auto"/>
          <w:sz w:val="28"/>
          <w:szCs w:val="28"/>
        </w:rPr>
        <w:t xml:space="preserve"> статьи 37</w:t>
      </w:r>
      <w:r w:rsidRPr="00F44FF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F44FFF">
        <w:rPr>
          <w:sz w:val="28"/>
          <w:szCs w:val="28"/>
        </w:rPr>
        <w:t> 115-ФЗ.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4" w:name="sub_1005"/>
      <w:r w:rsidRPr="00F44FFF">
        <w:rPr>
          <w:sz w:val="28"/>
          <w:szCs w:val="28"/>
        </w:rPr>
        <w:t>5. Уполномоченный орган в течение тридцати календарных дней со дня поступления предложения о заключении концессионного соглашения рассматривает данное предложение и принимает решение в форме приказа руководителя уполномоченного органа о: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5" w:name="sub_1051"/>
      <w:bookmarkEnd w:id="4"/>
      <w:r w:rsidRPr="00F44FFF">
        <w:rPr>
          <w:sz w:val="28"/>
          <w:szCs w:val="28"/>
        </w:rPr>
        <w:t>1) возможности заключения концессионного соглашения на представленных в предложении о заключении концессионного соглашения условиях;</w:t>
      </w:r>
    </w:p>
    <w:p w:rsidR="00E142B9" w:rsidRPr="00F44FFF" w:rsidRDefault="00E142B9" w:rsidP="00E142B9">
      <w:pPr>
        <w:ind w:firstLine="709"/>
        <w:jc w:val="both"/>
        <w:rPr>
          <w:sz w:val="28"/>
          <w:szCs w:val="28"/>
        </w:rPr>
      </w:pPr>
      <w:bookmarkStart w:id="6" w:name="sub_1052"/>
      <w:bookmarkEnd w:id="5"/>
      <w:r w:rsidRPr="00F44FFF">
        <w:rPr>
          <w:sz w:val="28"/>
          <w:szCs w:val="28"/>
        </w:rPr>
        <w:t>2) возможности заключения концессионного соглашения на иных условиях;</w:t>
      </w:r>
    </w:p>
    <w:p w:rsidR="00E142B9" w:rsidRDefault="00E142B9" w:rsidP="00E142B9">
      <w:pPr>
        <w:ind w:firstLine="709"/>
        <w:jc w:val="both"/>
        <w:rPr>
          <w:sz w:val="28"/>
          <w:szCs w:val="28"/>
        </w:rPr>
      </w:pPr>
      <w:bookmarkStart w:id="7" w:name="sub_1053"/>
      <w:bookmarkEnd w:id="6"/>
      <w:r w:rsidRPr="00F44FFF">
        <w:rPr>
          <w:sz w:val="28"/>
          <w:szCs w:val="28"/>
        </w:rPr>
        <w:t xml:space="preserve">3) невозможности заключения концессионного соглашения с указанием основания отказа в соответствии с </w:t>
      </w:r>
      <w:r w:rsidRPr="00F44FFF">
        <w:rPr>
          <w:rStyle w:val="ad"/>
          <w:color w:val="auto"/>
          <w:sz w:val="28"/>
          <w:szCs w:val="28"/>
        </w:rPr>
        <w:t>частью 4</w:t>
      </w:r>
      <w:r w:rsidRPr="00497C2E">
        <w:rPr>
          <w:rStyle w:val="ad"/>
          <w:color w:val="auto"/>
          <w:sz w:val="28"/>
          <w:szCs w:val="28"/>
          <w:vertAlign w:val="superscript"/>
        </w:rPr>
        <w:t>6</w:t>
      </w:r>
      <w:r w:rsidRPr="00F44FFF">
        <w:rPr>
          <w:rStyle w:val="ad"/>
          <w:color w:val="auto"/>
          <w:sz w:val="28"/>
          <w:szCs w:val="28"/>
        </w:rPr>
        <w:t xml:space="preserve"> статьи 37</w:t>
      </w:r>
      <w:r w:rsidRPr="00F44FF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</w:t>
      </w:r>
      <w:r w:rsidRPr="00F44FFF">
        <w:rPr>
          <w:sz w:val="28"/>
          <w:szCs w:val="28"/>
        </w:rPr>
        <w:t> 115-ФЗ.</w:t>
      </w:r>
    </w:p>
    <w:p w:rsidR="00E142B9" w:rsidRDefault="00E142B9" w:rsidP="00E14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срок, не превышающий десяти</w:t>
      </w:r>
      <w:r w:rsidRPr="00F44FFF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принятия одного из предусмотренных пунктом 5 настоящего Порядка решений, уполномоченный орган </w:t>
      </w:r>
      <w:r>
        <w:rPr>
          <w:sz w:val="28"/>
          <w:szCs w:val="28"/>
        </w:rPr>
        <w:lastRenderedPageBreak/>
        <w:t xml:space="preserve">уведомляет о принятии такого решения </w:t>
      </w:r>
      <w:r w:rsidRPr="00F44FFF">
        <w:rPr>
          <w:sz w:val="28"/>
          <w:szCs w:val="28"/>
        </w:rPr>
        <w:t>инициатор</w:t>
      </w:r>
      <w:r>
        <w:rPr>
          <w:sz w:val="28"/>
          <w:szCs w:val="28"/>
        </w:rPr>
        <w:t>а</w:t>
      </w:r>
      <w:r w:rsidRPr="00F44FFF">
        <w:rPr>
          <w:sz w:val="28"/>
          <w:szCs w:val="28"/>
        </w:rPr>
        <w:t xml:space="preserve"> заключения концессионного соглашения</w:t>
      </w:r>
      <w:r>
        <w:rPr>
          <w:sz w:val="28"/>
          <w:szCs w:val="28"/>
        </w:rPr>
        <w:t>.</w:t>
      </w:r>
    </w:p>
    <w:p w:rsidR="00E142B9" w:rsidRDefault="00E142B9" w:rsidP="00E14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D128F">
        <w:rPr>
          <w:sz w:val="28"/>
          <w:szCs w:val="28"/>
        </w:rPr>
        <w:t>В случае принятия уполномоченным органом решения о возможности заключения концессионного соглашения уполномоченный орган обеспечивает соблюдение требований, предусмотренных частями 4</w:t>
      </w:r>
      <w:r w:rsidRPr="000D128F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, </w:t>
      </w:r>
      <w:r w:rsidRPr="000D128F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9</w:t>
      </w:r>
      <w:r w:rsidRPr="000D128F">
        <w:rPr>
          <w:sz w:val="28"/>
          <w:szCs w:val="28"/>
        </w:rPr>
        <w:t xml:space="preserve"> - 4</w:t>
      </w:r>
      <w:r w:rsidRPr="000D128F">
        <w:rPr>
          <w:sz w:val="28"/>
          <w:szCs w:val="28"/>
          <w:vertAlign w:val="superscript"/>
        </w:rPr>
        <w:t>10</w:t>
      </w:r>
      <w:r w:rsidRPr="000D128F">
        <w:rPr>
          <w:sz w:val="28"/>
          <w:szCs w:val="28"/>
        </w:rPr>
        <w:t xml:space="preserve"> статьи 37 Федерального закона</w:t>
      </w:r>
      <w:r>
        <w:rPr>
          <w:sz w:val="28"/>
          <w:szCs w:val="28"/>
        </w:rPr>
        <w:t xml:space="preserve"> №</w:t>
      </w:r>
      <w:r w:rsidRPr="00F44FFF">
        <w:rPr>
          <w:sz w:val="28"/>
          <w:szCs w:val="28"/>
        </w:rPr>
        <w:t> 115-ФЗ</w:t>
      </w:r>
      <w:r w:rsidRPr="000D128F">
        <w:rPr>
          <w:sz w:val="28"/>
          <w:szCs w:val="28"/>
        </w:rPr>
        <w:t>.</w:t>
      </w:r>
    </w:p>
    <w:p w:rsidR="00E142B9" w:rsidRPr="000D128F" w:rsidRDefault="00E142B9" w:rsidP="00E14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D128F">
        <w:rPr>
          <w:sz w:val="28"/>
          <w:szCs w:val="28"/>
        </w:rPr>
        <w:t xml:space="preserve">В случае принятия уполномоченным органом решения о возможности заключения концессионного соглашения </w:t>
      </w:r>
      <w:r>
        <w:rPr>
          <w:sz w:val="28"/>
          <w:szCs w:val="28"/>
        </w:rPr>
        <w:t xml:space="preserve">на иных условиях, чем предложено </w:t>
      </w:r>
      <w:r w:rsidRPr="00F44FFF">
        <w:rPr>
          <w:sz w:val="28"/>
          <w:szCs w:val="28"/>
        </w:rPr>
        <w:t>инициатор</w:t>
      </w:r>
      <w:r>
        <w:rPr>
          <w:sz w:val="28"/>
          <w:szCs w:val="28"/>
        </w:rPr>
        <w:t>ом</w:t>
      </w:r>
      <w:r w:rsidRPr="00F44FFF">
        <w:rPr>
          <w:sz w:val="28"/>
          <w:szCs w:val="28"/>
        </w:rPr>
        <w:t xml:space="preserve"> заключения концессионного соглашения</w:t>
      </w:r>
      <w:r>
        <w:rPr>
          <w:sz w:val="28"/>
          <w:szCs w:val="28"/>
        </w:rPr>
        <w:t>,</w:t>
      </w:r>
      <w:r w:rsidRPr="000D128F">
        <w:rPr>
          <w:sz w:val="28"/>
          <w:szCs w:val="28"/>
        </w:rPr>
        <w:t xml:space="preserve"> уполномоченный орган обеспечивает соблюдение требований, предусмотренных частями 4</w:t>
      </w:r>
      <w:r>
        <w:rPr>
          <w:sz w:val="28"/>
          <w:szCs w:val="28"/>
          <w:vertAlign w:val="superscript"/>
        </w:rPr>
        <w:t>8</w:t>
      </w:r>
      <w:r w:rsidRPr="000D128F">
        <w:rPr>
          <w:sz w:val="28"/>
          <w:szCs w:val="28"/>
        </w:rPr>
        <w:t xml:space="preserve"> - 4</w:t>
      </w:r>
      <w:r w:rsidRPr="000D128F">
        <w:rPr>
          <w:sz w:val="28"/>
          <w:szCs w:val="28"/>
          <w:vertAlign w:val="superscript"/>
        </w:rPr>
        <w:t>10</w:t>
      </w:r>
      <w:r w:rsidRPr="000D128F">
        <w:rPr>
          <w:sz w:val="28"/>
          <w:szCs w:val="28"/>
        </w:rPr>
        <w:t xml:space="preserve"> статьи 37 Федерального закона</w:t>
      </w:r>
      <w:r>
        <w:rPr>
          <w:sz w:val="28"/>
          <w:szCs w:val="28"/>
        </w:rPr>
        <w:t xml:space="preserve"> №</w:t>
      </w:r>
      <w:r w:rsidRPr="00F44FFF">
        <w:rPr>
          <w:sz w:val="28"/>
          <w:szCs w:val="28"/>
        </w:rPr>
        <w:t> 115-ФЗ</w:t>
      </w:r>
      <w:r w:rsidRPr="000D128F">
        <w:rPr>
          <w:sz w:val="28"/>
          <w:szCs w:val="28"/>
        </w:rPr>
        <w:t>.</w:t>
      </w:r>
    </w:p>
    <w:bookmarkEnd w:id="7"/>
    <w:p w:rsidR="00E142B9" w:rsidRPr="00EB0FE8" w:rsidRDefault="00E142B9" w:rsidP="00E142B9">
      <w:pPr>
        <w:pStyle w:val="ConsPlusNormal"/>
        <w:ind w:firstLine="709"/>
        <w:jc w:val="both"/>
      </w:pPr>
      <w:r w:rsidRPr="00EB0FE8">
        <w:t>9. Решение о заключении концессионного соглашения принимается в форме распоряжения Правительства Смоленской области.</w:t>
      </w:r>
    </w:p>
    <w:p w:rsidR="00E142B9" w:rsidRPr="00EB0FE8" w:rsidRDefault="00E142B9" w:rsidP="00E142B9">
      <w:pPr>
        <w:pStyle w:val="ConsPlusNormal"/>
        <w:ind w:firstLine="709"/>
        <w:jc w:val="both"/>
      </w:pPr>
      <w:r w:rsidRPr="00EB0FE8">
        <w:t>Проект распоряжения Правительства Смоленской области, указанный в первом абзаце настоящего пункта, подготавливается исполнительным органом Смоленской области, в сфере осуществления исполнительно-распорядительных функций которого планируется заключение концессионного соглашения, с учет</w:t>
      </w:r>
      <w:bookmarkStart w:id="8" w:name="_GoBack"/>
      <w:bookmarkEnd w:id="8"/>
      <w:r w:rsidRPr="00EB0FE8">
        <w:t>ом требований Федерального закона</w:t>
      </w:r>
      <w:r>
        <w:t xml:space="preserve"> №</w:t>
      </w:r>
      <w:r w:rsidRPr="00F44FFF">
        <w:t> 115-ФЗ</w:t>
      </w:r>
      <w:r w:rsidRPr="00EB0FE8">
        <w:t>.</w:t>
      </w:r>
    </w:p>
    <w:p w:rsidR="00EB0FE8" w:rsidRPr="00EB0FE8" w:rsidRDefault="00E142B9" w:rsidP="00E14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FE8">
        <w:rPr>
          <w:sz w:val="28"/>
          <w:szCs w:val="28"/>
        </w:rPr>
        <w:t>Исполнительный орган Смоленской области, в сфере осуществления исполнительно-распорядительных функций которого планируется заключение концессионного соглашения, обеспечивает при принятии решения о заключении концессионного соглашения соблюдение сроков принятия решения о заключении концессионного соглашения</w:t>
      </w:r>
      <w:r>
        <w:rPr>
          <w:sz w:val="28"/>
          <w:szCs w:val="28"/>
        </w:rPr>
        <w:t>.</w:t>
      </w:r>
    </w:p>
    <w:sectPr w:rsidR="00EB0FE8" w:rsidRPr="00EB0FE8" w:rsidSect="00277569">
      <w:headerReference w:type="default" r:id="rId8"/>
      <w:pgSz w:w="11906" w:h="16838" w:code="9"/>
      <w:pgMar w:top="45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B0" w:rsidRDefault="008855B0">
      <w:r>
        <w:separator/>
      </w:r>
    </w:p>
  </w:endnote>
  <w:endnote w:type="continuationSeparator" w:id="0">
    <w:p w:rsidR="008855B0" w:rsidRDefault="0088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B0" w:rsidRDefault="008855B0">
      <w:r>
        <w:separator/>
      </w:r>
    </w:p>
  </w:footnote>
  <w:footnote w:type="continuationSeparator" w:id="0">
    <w:p w:rsidR="008855B0" w:rsidRDefault="00885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2191077"/>
      <w:docPartObj>
        <w:docPartGallery w:val="Page Numbers (Top of Page)"/>
        <w:docPartUnique/>
      </w:docPartObj>
    </w:sdtPr>
    <w:sdtContent>
      <w:p w:rsidR="000E6920" w:rsidRDefault="0033018A">
        <w:pPr>
          <w:pStyle w:val="a3"/>
          <w:jc w:val="center"/>
        </w:pPr>
        <w:r>
          <w:fldChar w:fldCharType="begin"/>
        </w:r>
        <w:r w:rsidR="006E28E7">
          <w:instrText xml:space="preserve"> PAGE   \* MERGEFORMAT </w:instrText>
        </w:r>
        <w:r>
          <w:fldChar w:fldCharType="separate"/>
        </w:r>
        <w:r w:rsidR="00B60E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E6920" w:rsidRDefault="000E69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579"/>
    <w:rsid w:val="000054A3"/>
    <w:rsid w:val="00020BB5"/>
    <w:rsid w:val="00024A9D"/>
    <w:rsid w:val="00031631"/>
    <w:rsid w:val="00080616"/>
    <w:rsid w:val="00085CB0"/>
    <w:rsid w:val="00092642"/>
    <w:rsid w:val="000A5CCB"/>
    <w:rsid w:val="000B17E6"/>
    <w:rsid w:val="000C74D5"/>
    <w:rsid w:val="000C7892"/>
    <w:rsid w:val="000D03C4"/>
    <w:rsid w:val="000D128F"/>
    <w:rsid w:val="000D5C54"/>
    <w:rsid w:val="000E1A26"/>
    <w:rsid w:val="000E6920"/>
    <w:rsid w:val="00100E13"/>
    <w:rsid w:val="00122064"/>
    <w:rsid w:val="00124598"/>
    <w:rsid w:val="00147C7B"/>
    <w:rsid w:val="00151C4B"/>
    <w:rsid w:val="00156803"/>
    <w:rsid w:val="0016713B"/>
    <w:rsid w:val="001716AA"/>
    <w:rsid w:val="0018085F"/>
    <w:rsid w:val="00182B91"/>
    <w:rsid w:val="00197BC0"/>
    <w:rsid w:val="001B208B"/>
    <w:rsid w:val="001C477D"/>
    <w:rsid w:val="001C5E2D"/>
    <w:rsid w:val="001E0670"/>
    <w:rsid w:val="002021D2"/>
    <w:rsid w:val="0021706D"/>
    <w:rsid w:val="00224829"/>
    <w:rsid w:val="002335B1"/>
    <w:rsid w:val="00233DA7"/>
    <w:rsid w:val="0023494E"/>
    <w:rsid w:val="00237139"/>
    <w:rsid w:val="002478EF"/>
    <w:rsid w:val="002502ED"/>
    <w:rsid w:val="00251CD5"/>
    <w:rsid w:val="00253A8A"/>
    <w:rsid w:val="00263604"/>
    <w:rsid w:val="00270F7D"/>
    <w:rsid w:val="00273A2E"/>
    <w:rsid w:val="00275623"/>
    <w:rsid w:val="00277569"/>
    <w:rsid w:val="002A5A1F"/>
    <w:rsid w:val="002B2BF3"/>
    <w:rsid w:val="002C7446"/>
    <w:rsid w:val="002C74A0"/>
    <w:rsid w:val="002E6A0E"/>
    <w:rsid w:val="00301C7B"/>
    <w:rsid w:val="003031D7"/>
    <w:rsid w:val="00311775"/>
    <w:rsid w:val="003179BD"/>
    <w:rsid w:val="003200F0"/>
    <w:rsid w:val="0033018A"/>
    <w:rsid w:val="003409C7"/>
    <w:rsid w:val="00344E49"/>
    <w:rsid w:val="003563D4"/>
    <w:rsid w:val="00364B00"/>
    <w:rsid w:val="0038043C"/>
    <w:rsid w:val="003847BC"/>
    <w:rsid w:val="003907D3"/>
    <w:rsid w:val="003A2802"/>
    <w:rsid w:val="003A4184"/>
    <w:rsid w:val="003B2514"/>
    <w:rsid w:val="003C4027"/>
    <w:rsid w:val="003C4CAC"/>
    <w:rsid w:val="003D2B09"/>
    <w:rsid w:val="003D34B6"/>
    <w:rsid w:val="003D7089"/>
    <w:rsid w:val="00401AC8"/>
    <w:rsid w:val="00424424"/>
    <w:rsid w:val="00426200"/>
    <w:rsid w:val="00426273"/>
    <w:rsid w:val="00451E5A"/>
    <w:rsid w:val="0045643B"/>
    <w:rsid w:val="00472EE1"/>
    <w:rsid w:val="00480DC3"/>
    <w:rsid w:val="00482F96"/>
    <w:rsid w:val="00493020"/>
    <w:rsid w:val="00497C2E"/>
    <w:rsid w:val="004A6BA6"/>
    <w:rsid w:val="004D4416"/>
    <w:rsid w:val="004D5017"/>
    <w:rsid w:val="00506967"/>
    <w:rsid w:val="005119C1"/>
    <w:rsid w:val="00513D9A"/>
    <w:rsid w:val="005148E7"/>
    <w:rsid w:val="00522ABC"/>
    <w:rsid w:val="005232C4"/>
    <w:rsid w:val="00530F85"/>
    <w:rsid w:val="0056475F"/>
    <w:rsid w:val="00576FBD"/>
    <w:rsid w:val="0058295C"/>
    <w:rsid w:val="00586602"/>
    <w:rsid w:val="005876C5"/>
    <w:rsid w:val="00595DBA"/>
    <w:rsid w:val="005A3D46"/>
    <w:rsid w:val="005B15AB"/>
    <w:rsid w:val="005B6A01"/>
    <w:rsid w:val="005C6F8E"/>
    <w:rsid w:val="005F1AD2"/>
    <w:rsid w:val="005F5CFD"/>
    <w:rsid w:val="00606739"/>
    <w:rsid w:val="006239BD"/>
    <w:rsid w:val="00627308"/>
    <w:rsid w:val="0063417D"/>
    <w:rsid w:val="00637C26"/>
    <w:rsid w:val="0067695B"/>
    <w:rsid w:val="0069223C"/>
    <w:rsid w:val="00694DC4"/>
    <w:rsid w:val="006B3B98"/>
    <w:rsid w:val="006C3CA6"/>
    <w:rsid w:val="006C4875"/>
    <w:rsid w:val="006D1F53"/>
    <w:rsid w:val="006E181B"/>
    <w:rsid w:val="006E28E7"/>
    <w:rsid w:val="006F3BE3"/>
    <w:rsid w:val="00700E61"/>
    <w:rsid w:val="007110FD"/>
    <w:rsid w:val="00711E55"/>
    <w:rsid w:val="00721E82"/>
    <w:rsid w:val="00730AB6"/>
    <w:rsid w:val="00767D8D"/>
    <w:rsid w:val="00780EAC"/>
    <w:rsid w:val="0078146A"/>
    <w:rsid w:val="0078275B"/>
    <w:rsid w:val="00783A4C"/>
    <w:rsid w:val="00784300"/>
    <w:rsid w:val="00784823"/>
    <w:rsid w:val="00787191"/>
    <w:rsid w:val="00787B77"/>
    <w:rsid w:val="007A2036"/>
    <w:rsid w:val="007C2917"/>
    <w:rsid w:val="007D1EEE"/>
    <w:rsid w:val="007D3600"/>
    <w:rsid w:val="007E23AC"/>
    <w:rsid w:val="00806B57"/>
    <w:rsid w:val="00813B7E"/>
    <w:rsid w:val="00821F72"/>
    <w:rsid w:val="00823AE3"/>
    <w:rsid w:val="00827E0F"/>
    <w:rsid w:val="008376B6"/>
    <w:rsid w:val="00845462"/>
    <w:rsid w:val="00857339"/>
    <w:rsid w:val="00876E8F"/>
    <w:rsid w:val="008828DF"/>
    <w:rsid w:val="008855B0"/>
    <w:rsid w:val="008925A3"/>
    <w:rsid w:val="00896FA5"/>
    <w:rsid w:val="008C50CA"/>
    <w:rsid w:val="008D308A"/>
    <w:rsid w:val="008E7586"/>
    <w:rsid w:val="008F2A79"/>
    <w:rsid w:val="00921387"/>
    <w:rsid w:val="00933509"/>
    <w:rsid w:val="0094509C"/>
    <w:rsid w:val="0095105C"/>
    <w:rsid w:val="0099400F"/>
    <w:rsid w:val="009A4F37"/>
    <w:rsid w:val="009B6E84"/>
    <w:rsid w:val="009C581E"/>
    <w:rsid w:val="009C637E"/>
    <w:rsid w:val="009D6077"/>
    <w:rsid w:val="009E73C7"/>
    <w:rsid w:val="009F1441"/>
    <w:rsid w:val="00A057EB"/>
    <w:rsid w:val="00A143DF"/>
    <w:rsid w:val="00A16598"/>
    <w:rsid w:val="00A35735"/>
    <w:rsid w:val="00A36B3E"/>
    <w:rsid w:val="00A56A9E"/>
    <w:rsid w:val="00A831B9"/>
    <w:rsid w:val="00A8459A"/>
    <w:rsid w:val="00A90E7B"/>
    <w:rsid w:val="00AA246D"/>
    <w:rsid w:val="00AA3118"/>
    <w:rsid w:val="00AC71C0"/>
    <w:rsid w:val="00AD4500"/>
    <w:rsid w:val="00AD4914"/>
    <w:rsid w:val="00AE2812"/>
    <w:rsid w:val="00AE4AED"/>
    <w:rsid w:val="00B14807"/>
    <w:rsid w:val="00B31FEE"/>
    <w:rsid w:val="00B43E52"/>
    <w:rsid w:val="00B51B6E"/>
    <w:rsid w:val="00B53A15"/>
    <w:rsid w:val="00B5504B"/>
    <w:rsid w:val="00B550A2"/>
    <w:rsid w:val="00B56B89"/>
    <w:rsid w:val="00B57B55"/>
    <w:rsid w:val="00B60ED4"/>
    <w:rsid w:val="00B63EB7"/>
    <w:rsid w:val="00B67570"/>
    <w:rsid w:val="00B87611"/>
    <w:rsid w:val="00B96C37"/>
    <w:rsid w:val="00BB3785"/>
    <w:rsid w:val="00BB3885"/>
    <w:rsid w:val="00BB69EF"/>
    <w:rsid w:val="00BC1E17"/>
    <w:rsid w:val="00BD69AA"/>
    <w:rsid w:val="00BE4FE9"/>
    <w:rsid w:val="00BE5D71"/>
    <w:rsid w:val="00C1013E"/>
    <w:rsid w:val="00C32057"/>
    <w:rsid w:val="00C3288A"/>
    <w:rsid w:val="00C35700"/>
    <w:rsid w:val="00C35DE5"/>
    <w:rsid w:val="00C40662"/>
    <w:rsid w:val="00C469BB"/>
    <w:rsid w:val="00C61631"/>
    <w:rsid w:val="00C65BF6"/>
    <w:rsid w:val="00C7093E"/>
    <w:rsid w:val="00C85EC8"/>
    <w:rsid w:val="00C91DD6"/>
    <w:rsid w:val="00C92913"/>
    <w:rsid w:val="00C97DD3"/>
    <w:rsid w:val="00CA7641"/>
    <w:rsid w:val="00CB396C"/>
    <w:rsid w:val="00CD7604"/>
    <w:rsid w:val="00CD76EC"/>
    <w:rsid w:val="00CE0F03"/>
    <w:rsid w:val="00CF05C2"/>
    <w:rsid w:val="00D33ECE"/>
    <w:rsid w:val="00D3488A"/>
    <w:rsid w:val="00D46811"/>
    <w:rsid w:val="00D6100E"/>
    <w:rsid w:val="00D622A1"/>
    <w:rsid w:val="00D81DAB"/>
    <w:rsid w:val="00D83F00"/>
    <w:rsid w:val="00D938CF"/>
    <w:rsid w:val="00DB38B7"/>
    <w:rsid w:val="00DB5724"/>
    <w:rsid w:val="00DB5DF2"/>
    <w:rsid w:val="00DC005E"/>
    <w:rsid w:val="00DC0A5B"/>
    <w:rsid w:val="00DC7032"/>
    <w:rsid w:val="00DE41B3"/>
    <w:rsid w:val="00E0109E"/>
    <w:rsid w:val="00E0186F"/>
    <w:rsid w:val="00E04CFA"/>
    <w:rsid w:val="00E142B9"/>
    <w:rsid w:val="00E20CD2"/>
    <w:rsid w:val="00E2149D"/>
    <w:rsid w:val="00E25E1F"/>
    <w:rsid w:val="00E26B99"/>
    <w:rsid w:val="00E61265"/>
    <w:rsid w:val="00E661BF"/>
    <w:rsid w:val="00E825C9"/>
    <w:rsid w:val="00E92AD9"/>
    <w:rsid w:val="00E93050"/>
    <w:rsid w:val="00EA0B95"/>
    <w:rsid w:val="00EA40CB"/>
    <w:rsid w:val="00EB0FE8"/>
    <w:rsid w:val="00EC23E0"/>
    <w:rsid w:val="00ED26BD"/>
    <w:rsid w:val="00ED34D5"/>
    <w:rsid w:val="00EE1FF8"/>
    <w:rsid w:val="00EF52A4"/>
    <w:rsid w:val="00F00D46"/>
    <w:rsid w:val="00F17E17"/>
    <w:rsid w:val="00F204AD"/>
    <w:rsid w:val="00F32C25"/>
    <w:rsid w:val="00F44FFF"/>
    <w:rsid w:val="00F56C78"/>
    <w:rsid w:val="00F657B9"/>
    <w:rsid w:val="00F67893"/>
    <w:rsid w:val="00F75D2B"/>
    <w:rsid w:val="00F841F2"/>
    <w:rsid w:val="00F90D55"/>
    <w:rsid w:val="00FA4058"/>
    <w:rsid w:val="00FA6182"/>
    <w:rsid w:val="00FC1FC1"/>
    <w:rsid w:val="00FC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20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2B2BF3"/>
    <w:pPr>
      <w:spacing w:before="120" w:after="120"/>
      <w:jc w:val="center"/>
    </w:pPr>
    <w:rPr>
      <w:rFonts w:eastAsia="Arial Unicode MS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2B2BF3"/>
    <w:rPr>
      <w:rFonts w:eastAsia="Arial Unicode MS"/>
      <w:b/>
      <w:bCs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B56B8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204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e">
    <w:name w:val="Цветовое выделение"/>
    <w:uiPriority w:val="99"/>
    <w:rsid w:val="00F204AD"/>
    <w:rPr>
      <w:b/>
      <w:color w:val="26282F"/>
    </w:rPr>
  </w:style>
  <w:style w:type="paragraph" w:customStyle="1" w:styleId="af">
    <w:name w:val="Комментарий"/>
    <w:basedOn w:val="a"/>
    <w:next w:val="a"/>
    <w:uiPriority w:val="99"/>
    <w:rsid w:val="00F204A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0">
    <w:name w:val="Информация о версии"/>
    <w:basedOn w:val="af"/>
    <w:next w:val="a"/>
    <w:uiPriority w:val="99"/>
    <w:rsid w:val="00F204AD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F204A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F204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f3">
    <w:name w:val="Hyperlink"/>
    <w:basedOn w:val="a0"/>
    <w:uiPriority w:val="99"/>
    <w:semiHidden/>
    <w:unhideWhenUsed/>
    <w:rsid w:val="00DE41B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70F7D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270F7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CE143-C569-4046-8C08-465649E0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Почтенный</cp:lastModifiedBy>
  <cp:revision>2</cp:revision>
  <cp:lastPrinted>2025-02-19T12:55:00Z</cp:lastPrinted>
  <dcterms:created xsi:type="dcterms:W3CDTF">2025-03-06T07:54:00Z</dcterms:created>
  <dcterms:modified xsi:type="dcterms:W3CDTF">2025-03-06T07:54:00Z</dcterms:modified>
</cp:coreProperties>
</file>