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9D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67-15-</w:t>
      </w:r>
      <w:r w:rsidR="00361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</w:p>
    <w:p w:rsidR="00F55960" w:rsidRPr="00B94E64" w:rsidRDefault="00F55960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F46BE4" w:rsidRDefault="00B94E64" w:rsidP="000856C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55960" w:rsidRPr="00F46BE4">
              <w:rPr>
                <w:rFonts w:ascii="Times New Roman" w:hAnsi="Times New Roman" w:cs="Times New Roman"/>
                <w:sz w:val="24"/>
                <w:szCs w:val="24"/>
              </w:rPr>
              <w:t>Земельные участки площадью 21,8 га</w:t>
            </w:r>
            <w:r w:rsidR="00D65F8D">
              <w:rPr>
                <w:rFonts w:ascii="Times New Roman" w:hAnsi="Times New Roman" w:cs="Times New Roman"/>
                <w:sz w:val="24"/>
                <w:szCs w:val="24"/>
              </w:rPr>
              <w:t xml:space="preserve"> (1.1)</w:t>
            </w:r>
            <w:r w:rsidR="00F55960" w:rsidRPr="00F46BE4">
              <w:rPr>
                <w:rFonts w:ascii="Times New Roman" w:hAnsi="Times New Roman" w:cs="Times New Roman"/>
                <w:sz w:val="24"/>
                <w:szCs w:val="24"/>
              </w:rPr>
              <w:t>, 0,6 га</w:t>
            </w:r>
            <w:r w:rsidR="00D65F8D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0E6C27" w:rsidRDefault="000E6C27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B94E64" w:rsidRPr="00B94E64" w:rsidRDefault="0095189F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95189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Default="003B7F60" w:rsidP="00B94E6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F60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Рославль, в районе завода тормозной аппаратуры</w:t>
            </w:r>
          </w:p>
          <w:p w:rsidR="000E6C27" w:rsidRPr="003B7F60" w:rsidRDefault="000E6C27" w:rsidP="00D93D4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номера: 67:15:0000000:811;</w:t>
            </w:r>
            <w:r w:rsidR="00D9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67:15:0320629:29</w:t>
            </w: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2977" w:rsidRDefault="0098297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E4">
              <w:rPr>
                <w:rFonts w:ascii="Times New Roman" w:hAnsi="Times New Roman" w:cs="Times New Roman"/>
                <w:sz w:val="24"/>
                <w:szCs w:val="24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700"/>
        <w:gridCol w:w="6086"/>
      </w:tblGrid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B4F86" w:rsidRDefault="00DB4F8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8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«Рославльский район» Смоленской области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863E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272147" w:rsidRDefault="00272147" w:rsidP="0027214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216500, Смоленская область г. Рославль, площадь Ленина, д. 1 (8-481-34) 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</w:t>
            </w:r>
            <w:r w:rsidR="009A3E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9A3E50">
              <w:rPr>
                <w:lang w:val="en-US"/>
              </w:rPr>
              <w:t>administrator</w:t>
            </w:r>
            <w:r w:rsidR="009A3E50" w:rsidRPr="009A3E50">
              <w:t>@</w:t>
            </w:r>
            <w:proofErr w:type="spellStart"/>
            <w:r w:rsidR="009A3E50">
              <w:rPr>
                <w:lang w:val="en-US"/>
              </w:rPr>
              <w:t>roslavl</w:t>
            </w:r>
            <w:proofErr w:type="spellEnd"/>
            <w:r w:rsidR="009A3E50" w:rsidRPr="009A3E50">
              <w:t>.</w:t>
            </w:r>
            <w:proofErr w:type="spellStart"/>
            <w:r w:rsidR="009A3E50">
              <w:rPr>
                <w:lang w:val="en-US"/>
              </w:rPr>
              <w:t>ru</w:t>
            </w:r>
            <w:proofErr w:type="spellEnd"/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465" w:rsidRPr="00B94E64" w:rsidRDefault="00E2346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Клевцов Виктор Владимирович</w:t>
            </w:r>
          </w:p>
        </w:tc>
      </w:tr>
      <w:tr w:rsidR="00B94E64" w:rsidRPr="00B94E64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E2346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«Рославльский район» Смоленской области</w:t>
            </w:r>
          </w:p>
        </w:tc>
      </w:tr>
      <w:tr w:rsidR="00B94E64" w:rsidRPr="00B94E64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465" w:rsidRPr="00B94E64" w:rsidRDefault="00E23465" w:rsidP="00E234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(8-481-34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4-12-50</w:t>
            </w:r>
          </w:p>
        </w:tc>
      </w:tr>
      <w:tr w:rsidR="00B94E64" w:rsidRPr="00B94E64" w:rsidTr="00B94E64">
        <w:tc>
          <w:tcPr>
            <w:tcW w:w="29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E23465" w:rsidRDefault="0084410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economcom@roslavl.ru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844102" w:rsidRDefault="00844102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949" w:rsidRDefault="00065949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65949" w:rsidP="00065949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от кадастровой стоимости участка (кадастровая стоимость 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 для производственной деятельности 461,0 руб.)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065949" w:rsidRDefault="00065949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20,75 руб. за 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освобождение от арендной платы в размере 100% сроком на 3 года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26116" w:rsidP="000856C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E4">
              <w:rPr>
                <w:rFonts w:ascii="Times New Roman" w:hAnsi="Times New Roman" w:cs="Times New Roman"/>
                <w:sz w:val="24"/>
                <w:szCs w:val="24"/>
              </w:rPr>
              <w:t>Земельные участки площадью 21,8 га</w:t>
            </w:r>
            <w:r w:rsidR="00D65F8D">
              <w:rPr>
                <w:rFonts w:ascii="Times New Roman" w:hAnsi="Times New Roman" w:cs="Times New Roman"/>
                <w:sz w:val="24"/>
                <w:szCs w:val="24"/>
              </w:rPr>
              <w:t xml:space="preserve"> (1.1)</w:t>
            </w:r>
            <w:r w:rsidRPr="00F46BE4">
              <w:rPr>
                <w:rFonts w:ascii="Times New Roman" w:hAnsi="Times New Roman" w:cs="Times New Roman"/>
                <w:sz w:val="24"/>
                <w:szCs w:val="24"/>
              </w:rPr>
              <w:t>, 0,6 га</w:t>
            </w:r>
            <w:r w:rsidR="00D65F8D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261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многоугольная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D65F8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земельного участка (1.1)</w:t>
            </w:r>
            <w:r w:rsidR="008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642 м х 700 м,</w:t>
            </w:r>
          </w:p>
          <w:p w:rsidR="008B18F6" w:rsidRPr="00B94E64" w:rsidRDefault="008B18F6" w:rsidP="00ED104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земельного участка (1) </w:t>
            </w:r>
            <w:r w:rsidR="00ED1045" w:rsidRPr="00ED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ED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х </w:t>
            </w:r>
            <w:r w:rsidR="00ED1045" w:rsidRPr="00ED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ED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46E1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B18F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177E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2335B" w:rsidP="00B316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зона, зона инженерной и </w:t>
            </w:r>
            <w:r w:rsidR="006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 инфраструктуры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A7DC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46E1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15EC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D635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 ландшафт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614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Глинистый (суглинистый) грунт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614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614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614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DC3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C3" w:rsidRDefault="00DA7DC3" w:rsidP="00DA7DC3">
            <w:pPr>
              <w:ind w:left="0"/>
            </w:pPr>
            <w:r w:rsidRPr="002B481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B4813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C3" w:rsidRPr="00D84628" w:rsidRDefault="00D84628" w:rsidP="00D84628">
            <w:pPr>
              <w:ind w:left="0"/>
            </w:pPr>
            <w:r w:rsidRPr="00D8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промышленность, автомобильная промышленность, тяжелая промышленность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84628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0751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300 м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0751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заповедникам, охранные зоны инженерных коммуникаций, иное)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8D54DC" w:rsidRDefault="008D54D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площадью 21,8 га частично входит в охранную зону линий электропередач ВЛ-35 </w:t>
            </w:r>
            <w:proofErr w:type="spellStart"/>
            <w:r w:rsidRPr="008D54D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D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«Рославль Индустриальная» «Рославль- </w:t>
            </w:r>
            <w:proofErr w:type="spellStart"/>
            <w:r w:rsidRPr="008D54DC">
              <w:rPr>
                <w:rFonts w:ascii="Times New Roman" w:hAnsi="Times New Roman" w:cs="Times New Roman"/>
                <w:sz w:val="24"/>
                <w:szCs w:val="24"/>
              </w:rPr>
              <w:t>Астапковичи</w:t>
            </w:r>
            <w:proofErr w:type="spellEnd"/>
            <w:r w:rsidRPr="008D5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015EC8" w:rsidP="00015EC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Целлюлозно-бумажная промышленность; склады; строительная промышленность; легкая промышленность; пищевая промышленность; фармацевтическая промышленность, автомобильная промышленность, тяжелая промышленность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D54D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DA6D79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D79" w:rsidRPr="00B94E64" w:rsidRDefault="00DA6D7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D79" w:rsidRPr="00B94E64" w:rsidRDefault="00DA6D79" w:rsidP="006A1B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г. Смоленска – 110 км</w:t>
            </w:r>
          </w:p>
        </w:tc>
      </w:tr>
      <w:tr w:rsidR="00DA6D79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D79" w:rsidRPr="00B94E64" w:rsidRDefault="00DA6D79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D79" w:rsidRPr="00B94E64" w:rsidRDefault="00DA6D79" w:rsidP="006A1B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г. Брянска – 135 км</w:t>
            </w:r>
          </w:p>
        </w:tc>
      </w:tr>
      <w:tr w:rsidR="00DA6D79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D79" w:rsidRPr="00B94E64" w:rsidRDefault="00DA6D7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D79" w:rsidRPr="00B94E64" w:rsidRDefault="004D47AB" w:rsidP="006A1B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6D79" w:rsidRPr="008C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км</w:t>
            </w:r>
          </w:p>
        </w:tc>
      </w:tr>
      <w:tr w:rsidR="00DA6D79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D79" w:rsidRPr="00B94E64" w:rsidRDefault="00DA6D79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D79" w:rsidRPr="00B94E64" w:rsidRDefault="00DA6D79" w:rsidP="006A1B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г. Десногорска – 40 км</w:t>
            </w:r>
          </w:p>
        </w:tc>
      </w:tr>
      <w:tr w:rsidR="00DA6D79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D79" w:rsidRPr="00B94E64" w:rsidRDefault="00DA6D79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D79" w:rsidRPr="00B94E64" w:rsidRDefault="00DA6D79" w:rsidP="009D451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д. </w:t>
            </w:r>
            <w:r w:rsidR="009D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Козлово </w:t>
            </w:r>
            <w:proofErr w:type="spellStart"/>
            <w:r w:rsidR="009D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Хорошовского</w:t>
            </w:r>
            <w:proofErr w:type="spellEnd"/>
            <w:r w:rsidR="009D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Рославльского</w:t>
            </w:r>
            <w:proofErr w:type="spellEnd"/>
            <w:r w:rsidR="009D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D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22D6A" w:rsidRDefault="00922D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A">
              <w:rPr>
                <w:rFonts w:ascii="Times New Roman" w:hAnsi="Times New Roman" w:cs="Times New Roman"/>
              </w:rPr>
              <w:t>1,3 км от автомагистрали Смоленск-Брянск-Орел; 350 м от автомагистрали Москва- Ивацевичи (обход г. Рославль)</w:t>
            </w: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22D6A" w:rsidRDefault="00922D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A">
              <w:rPr>
                <w:rFonts w:ascii="Times New Roman" w:hAnsi="Times New Roman" w:cs="Times New Roman"/>
                <w:sz w:val="24"/>
                <w:szCs w:val="24"/>
              </w:rPr>
              <w:t>2,5 км до ж/д станции «Рославль»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97" w:rsidRDefault="001A7F97" w:rsidP="00B94E64">
            <w:pPr>
              <w:ind w:left="0"/>
              <w:rPr>
                <w:rFonts w:ascii="Times New Roman" w:hAnsi="Times New Roman" w:cs="Times New Roman"/>
              </w:rPr>
            </w:pPr>
          </w:p>
          <w:p w:rsidR="00A02496" w:rsidRDefault="001A7F97" w:rsidP="00A02496">
            <w:pPr>
              <w:ind w:left="0"/>
              <w:rPr>
                <w:rFonts w:ascii="Times New Roman" w:hAnsi="Times New Roman" w:cs="Times New Roman"/>
              </w:rPr>
            </w:pPr>
            <w:r w:rsidRPr="001A7F97">
              <w:rPr>
                <w:rFonts w:ascii="Times New Roman" w:hAnsi="Times New Roman" w:cs="Times New Roman"/>
              </w:rPr>
              <w:t>До автомагистрали Москва-</w:t>
            </w:r>
            <w:proofErr w:type="gramStart"/>
            <w:r w:rsidRPr="001A7F97">
              <w:rPr>
                <w:rFonts w:ascii="Times New Roman" w:hAnsi="Times New Roman" w:cs="Times New Roman"/>
              </w:rPr>
              <w:t>Ивацевичи  грунтовая</w:t>
            </w:r>
            <w:proofErr w:type="gramEnd"/>
            <w:r w:rsidRPr="001A7F97">
              <w:rPr>
                <w:rFonts w:ascii="Times New Roman" w:hAnsi="Times New Roman" w:cs="Times New Roman"/>
              </w:rPr>
              <w:t xml:space="preserve"> дорога </w:t>
            </w:r>
            <w:r w:rsidR="00A02496">
              <w:rPr>
                <w:rFonts w:ascii="Times New Roman" w:hAnsi="Times New Roman" w:cs="Times New Roman"/>
              </w:rPr>
              <w:t xml:space="preserve">350 </w:t>
            </w:r>
            <w:r w:rsidRPr="001A7F97">
              <w:rPr>
                <w:rFonts w:ascii="Times New Roman" w:hAnsi="Times New Roman" w:cs="Times New Roman"/>
              </w:rPr>
              <w:t xml:space="preserve"> м</w:t>
            </w:r>
            <w:r w:rsidR="00A02496">
              <w:rPr>
                <w:rFonts w:ascii="Times New Roman" w:hAnsi="Times New Roman" w:cs="Times New Roman"/>
              </w:rPr>
              <w:t xml:space="preserve"> </w:t>
            </w:r>
          </w:p>
          <w:p w:rsidR="00B94E64" w:rsidRPr="00B94E64" w:rsidRDefault="00B94E64" w:rsidP="00A0249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 их отсутствии - информация о  возможности строительства ветки от ближайшей железной дороги,  расстояние до точки, откуда возможно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97" w:rsidRDefault="001A7F97" w:rsidP="00B94E6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64" w:rsidRPr="00B94E64" w:rsidRDefault="001A7F9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97">
              <w:rPr>
                <w:rFonts w:ascii="Times New Roman" w:hAnsi="Times New Roman" w:cs="Times New Roman"/>
                <w:sz w:val="24"/>
                <w:szCs w:val="24"/>
              </w:rPr>
              <w:t>Железнодорожная ветка 100 м</w:t>
            </w: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1A23" w:rsidRDefault="00791A23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F602C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tabs>
                <w:tab w:val="left" w:pos="426"/>
              </w:tabs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A7F97" w:rsidRDefault="00A00A02" w:rsidP="001A7F9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A7F97" w:rsidRDefault="00A00A02" w:rsidP="00A00A0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02" w:rsidRPr="00B94E64" w:rsidRDefault="00A00A02" w:rsidP="00A00A0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832"/>
        <w:gridCol w:w="2372"/>
        <w:gridCol w:w="1965"/>
        <w:gridCol w:w="3120"/>
      </w:tblGrid>
      <w:tr w:rsidR="00B94E64" w:rsidRPr="00B94E64" w:rsidTr="00AF3544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F354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F354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AF3544">
            <w:pPr>
              <w:spacing w:before="240" w:after="60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AF354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F3544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F354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F354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AF354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A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F411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Расстояние от точки подключения до границы земельного участка – 0,5 км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F4114" w:rsidRDefault="00DF411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технически возможная нагрузка в сети в точке подключения 1200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F4114" w:rsidP="00DF411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Ориентировочная стоимость подключения объекта 1,6 млн. руб.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F411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АО «Газпром газораспределение Смоленск</w:t>
            </w:r>
          </w:p>
        </w:tc>
      </w:tr>
      <w:tr w:rsidR="00B94E64" w:rsidRPr="00B94E64" w:rsidTr="00AF354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F3544" w:rsidP="00AF354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91BEC" w:rsidP="00C91BEC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территории площадки проходят две линии электропередач Вл-110 и Вл-35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91BEC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5,47 МВА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26772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 подключении мощности до 150 кВт стоимость составит за 1 кВт 439 руб. Выше 150 кВт по техническим условиям,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выданным  Филиалом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ПАО «МРСК Центра»-«Смоленскэнерго»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D4356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ПАО «МРСК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Центра»-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«Смоленскэнерго»</w:t>
            </w:r>
          </w:p>
        </w:tc>
      </w:tr>
      <w:tr w:rsidR="00B94E64" w:rsidRPr="00B94E64" w:rsidTr="00AF354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F411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Точка подключения к центральной системе водоснабжения находится на расстоянии 1,4 км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8C4760" w:rsidRDefault="008C476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потребление воды 10000-15000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/сутки; давление 0,8-1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  <w:proofErr w:type="spellEnd"/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C6CAE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Ориентировочная стоимость составит около 500,0 тыс.</w:t>
            </w:r>
            <w:r w:rsidR="005E62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D4356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«Водоснабжение и водоотведение»</w:t>
            </w:r>
            <w:r w:rsidR="00E817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E81759" w:rsidRPr="00E02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муниципального образования «Рославльский район» Смоленской области</w:t>
            </w:r>
          </w:p>
        </w:tc>
      </w:tr>
      <w:tr w:rsidR="00B94E64" w:rsidRPr="00B94E64" w:rsidTr="00AF354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624A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Очистные сооружения в 0,5 км от площадки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AF354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A790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– 393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A790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39977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A790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Десногорск» Смоленской области – 18550 чел., 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 – 3554 чел., 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 – 4712 чел.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593FC3" w:rsidRDefault="00593FC3" w:rsidP="00593FC3">
      <w:pPr>
        <w:ind w:left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593FC3" w:rsidRDefault="00593FC3" w:rsidP="00593FC3">
      <w:pPr>
        <w:ind w:left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sectPr w:rsidR="00593FC3" w:rsidSect="00F559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0751C"/>
    <w:rsid w:val="00015EC8"/>
    <w:rsid w:val="000177E1"/>
    <w:rsid w:val="0002335B"/>
    <w:rsid w:val="00065949"/>
    <w:rsid w:val="000856CA"/>
    <w:rsid w:val="000E6C27"/>
    <w:rsid w:val="00117522"/>
    <w:rsid w:val="001A7F97"/>
    <w:rsid w:val="00201901"/>
    <w:rsid w:val="002624A7"/>
    <w:rsid w:val="0026772F"/>
    <w:rsid w:val="00272147"/>
    <w:rsid w:val="002D4356"/>
    <w:rsid w:val="002F6B92"/>
    <w:rsid w:val="00361600"/>
    <w:rsid w:val="003B7F60"/>
    <w:rsid w:val="004C6CAE"/>
    <w:rsid w:val="004D47AB"/>
    <w:rsid w:val="004F203D"/>
    <w:rsid w:val="00526116"/>
    <w:rsid w:val="005762D7"/>
    <w:rsid w:val="00593FC3"/>
    <w:rsid w:val="005E622B"/>
    <w:rsid w:val="006D6351"/>
    <w:rsid w:val="007647BC"/>
    <w:rsid w:val="0078416A"/>
    <w:rsid w:val="00791A23"/>
    <w:rsid w:val="00844102"/>
    <w:rsid w:val="008B18F6"/>
    <w:rsid w:val="008C084F"/>
    <w:rsid w:val="008C4760"/>
    <w:rsid w:val="008D54DC"/>
    <w:rsid w:val="008E40E4"/>
    <w:rsid w:val="00922D6A"/>
    <w:rsid w:val="00950001"/>
    <w:rsid w:val="0095189F"/>
    <w:rsid w:val="00982977"/>
    <w:rsid w:val="009A3E50"/>
    <w:rsid w:val="009C3B67"/>
    <w:rsid w:val="009D1154"/>
    <w:rsid w:val="009D29B1"/>
    <w:rsid w:val="009D451D"/>
    <w:rsid w:val="00A00A02"/>
    <w:rsid w:val="00A02496"/>
    <w:rsid w:val="00A51CE4"/>
    <w:rsid w:val="00AB2B54"/>
    <w:rsid w:val="00AF1867"/>
    <w:rsid w:val="00AF3544"/>
    <w:rsid w:val="00B316A9"/>
    <w:rsid w:val="00B94E64"/>
    <w:rsid w:val="00B9614C"/>
    <w:rsid w:val="00BA790B"/>
    <w:rsid w:val="00BF602C"/>
    <w:rsid w:val="00C46E1C"/>
    <w:rsid w:val="00C91BEC"/>
    <w:rsid w:val="00CD13F3"/>
    <w:rsid w:val="00D65F8D"/>
    <w:rsid w:val="00D84628"/>
    <w:rsid w:val="00D863EA"/>
    <w:rsid w:val="00D93D40"/>
    <w:rsid w:val="00DA6D79"/>
    <w:rsid w:val="00DA7DC3"/>
    <w:rsid w:val="00DB4F86"/>
    <w:rsid w:val="00DF4114"/>
    <w:rsid w:val="00E23465"/>
    <w:rsid w:val="00E81759"/>
    <w:rsid w:val="00ED1045"/>
    <w:rsid w:val="00EF260F"/>
    <w:rsid w:val="00F46BE4"/>
    <w:rsid w:val="00F5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A9C2E-F099-4553-BE4B-D4CD8298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64</cp:revision>
  <cp:lastPrinted>2017-09-27T07:43:00Z</cp:lastPrinted>
  <dcterms:created xsi:type="dcterms:W3CDTF">2016-08-09T11:52:00Z</dcterms:created>
  <dcterms:modified xsi:type="dcterms:W3CDTF">2019-05-06T08:09:00Z</dcterms:modified>
</cp:coreProperties>
</file>